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AF" w:rsidRDefault="00F202AF" w:rsidP="00F202AF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F202AF">
        <w:rPr>
          <w:rFonts w:ascii="Arial" w:hAnsi="Arial" w:cs="Arial"/>
          <w:b/>
          <w:bCs/>
          <w:sz w:val="21"/>
          <w:szCs w:val="21"/>
          <w:shd w:val="clear" w:color="auto" w:fill="FFFFFF"/>
        </w:rPr>
        <w:t>THÔNG BÁO CHÀO BÁN CẠNH TRANH CỔ PHIẾU CỦA TỔNG CÔNG TY VẬT LIỆU XÂY DỰNG SỐ 1 - CTCP tại CTCP KHOÁNG SẢN FICO BÌNH PHƯỚC</w:t>
      </w:r>
    </w:p>
    <w:p w:rsidR="00F202AF" w:rsidRPr="00F202AF" w:rsidRDefault="00F202AF" w:rsidP="00F202AF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tbl>
      <w:tblPr>
        <w:tblW w:w="9782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238"/>
      </w:tblGrid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Tên doanh nghiệp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CÔNG TY CỔ PHẦN KHOÁNG SẢN FICO BÌNH PHƯỚC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Vốn điều lệ thực góp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17.800.000.000 đồng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Số cổ phần chào bán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534.000 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Mệnh giá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10.000 đồng/cổ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Giá khởi điểm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10.400 đồng/cổ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Bước khối lượng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100 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Bước giá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100 đồng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Số mức giá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01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Giới hạn NĐT trong nước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100 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Max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534.000 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100 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Max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534.000 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Giới hạn NĐT nước ngoài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Tổng số CP nhà đầu tư nước ngoài được phép mua trong đợt chào bán này là</w:t>
            </w: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534.000 cổ phần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Thời gian đăng ký :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Từ 08h30 ngày</w:t>
            </w: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29/11/2021  đến 16h00 ngày</w:t>
            </w: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13/12/2021.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Thời gian nộp phiếu tham dự: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Trước 09h45 ngày 21/12/2021 tại địa điểm nhận đăng ký tham gia chào giá cạnh tranh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Thời gian chào bán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10h00 ngày 21/12/2021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Địa điểm chào bán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CHI NHÁNH CTCP CHỨNG KHOÁN BẢO VIỆT</w:t>
            </w:r>
          </w:p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Địa chỉ: Lầu 8, Số 233 Đồng Khởi, P. Bến Nghé, Quận 1, Tp. HCM, Việt Nam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Thời gian nộp thanh toán tiền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8h30 – 16h00, từ ngày 22/12/2021 đến ngày 29/12/2021</w:t>
            </w:r>
          </w:p>
        </w:tc>
      </w:tr>
      <w:tr w:rsidR="00F202AF" w:rsidRPr="00FB5489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Thời gian rút tiền đặt cọc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8h30 – 16h00, từ ngày 22/12/2021 đến ngày 24/12/2021</w:t>
            </w:r>
          </w:p>
        </w:tc>
      </w:tr>
      <w:tr w:rsidR="00F202AF" w:rsidRPr="00F202AF" w:rsidTr="00FB548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B5489" w:rsidRDefault="00F202AF" w:rsidP="000D0655">
            <w:pPr>
              <w:spacing w:before="120" w:after="120" w:line="240" w:lineRule="auto"/>
              <w:ind w:left="112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Đại diện BVSC chào bán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2AF" w:rsidRPr="00F202AF" w:rsidRDefault="00F202AF" w:rsidP="000D0655">
            <w:pPr>
              <w:spacing w:before="120" w:after="120" w:line="240" w:lineRule="auto"/>
              <w:ind w:left="129" w:right="26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B548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Phòng LK.CN</w:t>
            </w:r>
            <w:bookmarkStart w:id="0" w:name="_GoBack"/>
            <w:bookmarkEnd w:id="0"/>
          </w:p>
        </w:tc>
      </w:tr>
    </w:tbl>
    <w:p w:rsidR="00634BB7" w:rsidRDefault="00634BB7"/>
    <w:sectPr w:rsidR="00634BB7" w:rsidSect="00D421CE">
      <w:pgSz w:w="11907" w:h="16840" w:code="9"/>
      <w:pgMar w:top="1134" w:right="1440" w:bottom="1134" w:left="1440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2B"/>
    <w:rsid w:val="000D0655"/>
    <w:rsid w:val="003B5D2B"/>
    <w:rsid w:val="00634BB7"/>
    <w:rsid w:val="009F6617"/>
    <w:rsid w:val="00B44285"/>
    <w:rsid w:val="00CE359C"/>
    <w:rsid w:val="00D421CE"/>
    <w:rsid w:val="00F202AF"/>
    <w:rsid w:val="00F2421D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368F-D0EA-4FB1-8FE3-9254B74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2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2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2021-11-29T03:23:00Z</dcterms:created>
  <dcterms:modified xsi:type="dcterms:W3CDTF">2021-11-29T03:26:00Z</dcterms:modified>
</cp:coreProperties>
</file>